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8AD" w:rsidRDefault="00B518AD" w:rsidP="00B518AD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70F86"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Ұңғыларды бұрғылау үрдісінде жұмысшыларға туатын қауіпсіздіктер көзі.</w:t>
      </w:r>
    </w:p>
    <w:p w:rsidR="00B518AD" w:rsidRPr="00654D6C" w:rsidRDefault="00B518AD" w:rsidP="00B518A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654D6C">
        <w:rPr>
          <w:rFonts w:ascii="Times New Roman" w:hAnsi="Times New Roman" w:cs="Times New Roman"/>
          <w:sz w:val="24"/>
          <w:szCs w:val="24"/>
          <w:lang w:val="kk-KZ"/>
        </w:rPr>
        <w:t>Жоғары қауіпсіздік көздері төрт топқа бөлінеді: ауыр затты тасымалдау мен байланысты қауіпсіздіктер; механизмдерді пайдалану кезінде пайда болатын қауіпсіздіктер: қысым астындағы құралдардың бұзылуымен байланысты қауіпсіздіктер; уытты заттарды қолдануымен байланысты қауіпсіздіктер.</w:t>
      </w:r>
    </w:p>
    <w:p w:rsidR="00B518AD" w:rsidRDefault="00B518AD" w:rsidP="00B518AD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 xml:space="preserve">9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B518AD" w:rsidRPr="00C05036" w:rsidRDefault="00B518AD" w:rsidP="00B518A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Нег.</w:t>
      </w:r>
      <w:r w:rsidRPr="00C05036"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C05036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320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321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</w:t>
      </w:r>
      <w:r w:rsidRPr="00C05036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B518AD" w:rsidRPr="001B31EF" w:rsidRDefault="00B518AD" w:rsidP="00B518A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Жүргізу  түрі 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>дисскусия.</w:t>
      </w:r>
    </w:p>
    <w:p w:rsidR="00DC2808" w:rsidRDefault="00DC2808"/>
    <w:sectPr w:rsidR="00DC2808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18AD"/>
    <w:rsid w:val="00B518AD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8A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2016-01-19T05:50:00Z</dcterms:created>
  <dcterms:modified xsi:type="dcterms:W3CDTF">2016-01-19T05:50:00Z</dcterms:modified>
</cp:coreProperties>
</file>